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45" w:rsidRPr="00502F63" w:rsidRDefault="00CC1945" w:rsidP="00CC1945">
      <w:pPr>
        <w:pStyle w:val="Pa0"/>
        <w:jc w:val="center"/>
        <w:rPr>
          <w:rStyle w:val="A0"/>
          <w:rFonts w:cs="Arial"/>
          <w:sz w:val="28"/>
          <w:szCs w:val="28"/>
        </w:rPr>
      </w:pPr>
      <w:r w:rsidRPr="00502F63">
        <w:rPr>
          <w:rStyle w:val="A0"/>
          <w:rFonts w:cs="Arial"/>
          <w:sz w:val="28"/>
          <w:szCs w:val="28"/>
        </w:rPr>
        <w:t>THE UNIVERSITY OF TEXAS AT DALLAS</w:t>
      </w:r>
    </w:p>
    <w:p w:rsidR="00CC1945" w:rsidRPr="00502F63" w:rsidRDefault="00CC1945" w:rsidP="00CC1945">
      <w:pPr>
        <w:pStyle w:val="Default"/>
        <w:rPr>
          <w:sz w:val="18"/>
          <w:szCs w:val="18"/>
        </w:rPr>
      </w:pPr>
    </w:p>
    <w:p w:rsidR="00CC1945" w:rsidRDefault="00CC1945" w:rsidP="00CC1945">
      <w:pPr>
        <w:pStyle w:val="Pa0"/>
        <w:jc w:val="center"/>
        <w:rPr>
          <w:color w:val="221E1F"/>
          <w:sz w:val="18"/>
          <w:szCs w:val="18"/>
        </w:rPr>
      </w:pPr>
      <w:r w:rsidRPr="00502F63">
        <w:rPr>
          <w:rStyle w:val="A0"/>
        </w:rPr>
        <w:t xml:space="preserve">School of Economic, Political and Policy </w:t>
      </w:r>
      <w:proofErr w:type="gramStart"/>
      <w:r w:rsidRPr="00502F63">
        <w:rPr>
          <w:rStyle w:val="A0"/>
        </w:rPr>
        <w:t>Sciences</w:t>
      </w:r>
      <w:r>
        <w:rPr>
          <w:b/>
          <w:bCs/>
          <w:color w:val="221E1F"/>
          <w:sz w:val="20"/>
          <w:szCs w:val="20"/>
        </w:rPr>
        <w:t xml:space="preserve">  |</w:t>
      </w:r>
      <w:proofErr w:type="gramEnd"/>
      <w:r>
        <w:rPr>
          <w:b/>
          <w:bCs/>
          <w:color w:val="221E1F"/>
          <w:sz w:val="20"/>
          <w:szCs w:val="20"/>
        </w:rPr>
        <w:t xml:space="preserve">  Department of </w:t>
      </w:r>
      <w:r>
        <w:rPr>
          <w:rStyle w:val="A0"/>
        </w:rPr>
        <w:t>Public and Nonprofit Management</w:t>
      </w:r>
    </w:p>
    <w:p w:rsidR="00CC1945" w:rsidRDefault="00CC1945" w:rsidP="00CC1945">
      <w:pPr>
        <w:pStyle w:val="Pa0"/>
        <w:jc w:val="center"/>
        <w:rPr>
          <w:rFonts w:ascii="DINPro-Medium" w:hAnsi="DINPro-Medium" w:cs="DINPro-Medium"/>
          <w:color w:val="221E1F"/>
          <w:sz w:val="16"/>
          <w:szCs w:val="16"/>
        </w:rPr>
      </w:pPr>
      <w:r>
        <w:rPr>
          <w:rStyle w:val="A2"/>
        </w:rPr>
        <w:t xml:space="preserve">800 W Campbell Road    </w:t>
      </w:r>
      <w:r>
        <w:rPr>
          <w:rFonts w:ascii="DINPro-Medium" w:hAnsi="DINPro-Medium" w:cs="DINPro-Medium"/>
          <w:color w:val="221E1F"/>
          <w:sz w:val="14"/>
          <w:szCs w:val="14"/>
        </w:rPr>
        <w:t xml:space="preserve">GR31   </w:t>
      </w:r>
      <w:r>
        <w:rPr>
          <w:rStyle w:val="A2"/>
        </w:rPr>
        <w:t>Richardson Texas    75080-3021</w:t>
      </w:r>
    </w:p>
    <w:p w:rsidR="007259BE" w:rsidRPr="00E34C9D" w:rsidRDefault="007259BE" w:rsidP="00CC1945">
      <w:pPr>
        <w:pStyle w:val="MessageHeaderFirst"/>
        <w:ind w:left="720"/>
        <w:rPr>
          <w:sz w:val="24"/>
        </w:rPr>
      </w:pPr>
      <w:r w:rsidRPr="00E34C9D">
        <w:rPr>
          <w:rStyle w:val="MessageHeaderLabel"/>
          <w:spacing w:val="-25"/>
          <w:sz w:val="24"/>
        </w:rPr>
        <w:t>T</w:t>
      </w:r>
      <w:r w:rsidRPr="00E34C9D">
        <w:rPr>
          <w:rStyle w:val="MessageHeaderLabel"/>
          <w:sz w:val="24"/>
        </w:rPr>
        <w:t>o:</w:t>
      </w:r>
      <w:r w:rsidRPr="00E34C9D">
        <w:rPr>
          <w:sz w:val="24"/>
        </w:rPr>
        <w:tab/>
        <w:t>Academic Faculty Senate</w:t>
      </w:r>
    </w:p>
    <w:p w:rsidR="007259BE" w:rsidRPr="00E34C9D" w:rsidRDefault="007259BE" w:rsidP="00CC1945">
      <w:pPr>
        <w:pStyle w:val="MessageHeader"/>
        <w:ind w:left="720"/>
        <w:rPr>
          <w:sz w:val="24"/>
        </w:rPr>
      </w:pPr>
      <w:r w:rsidRPr="00E34C9D">
        <w:rPr>
          <w:rStyle w:val="MessageHeaderLabel"/>
          <w:sz w:val="24"/>
        </w:rPr>
        <w:t>From:</w:t>
      </w:r>
      <w:r w:rsidRPr="00E34C9D">
        <w:rPr>
          <w:sz w:val="24"/>
        </w:rPr>
        <w:tab/>
        <w:t>Academic Calendar Committee</w:t>
      </w:r>
    </w:p>
    <w:p w:rsidR="007259BE" w:rsidRPr="00E34C9D" w:rsidRDefault="007259BE" w:rsidP="00CC1945">
      <w:pPr>
        <w:pStyle w:val="MessageHeader"/>
        <w:ind w:left="720"/>
        <w:rPr>
          <w:sz w:val="24"/>
        </w:rPr>
      </w:pPr>
      <w:r w:rsidRPr="00E34C9D">
        <w:rPr>
          <w:rStyle w:val="MessageHeaderLabel"/>
          <w:sz w:val="24"/>
        </w:rPr>
        <w:t>Date:</w:t>
      </w:r>
      <w:r w:rsidRPr="00E34C9D">
        <w:rPr>
          <w:sz w:val="24"/>
        </w:rPr>
        <w:tab/>
      </w:r>
      <w:r w:rsidRPr="00E34C9D">
        <w:rPr>
          <w:sz w:val="24"/>
        </w:rPr>
        <w:fldChar w:fldCharType="begin"/>
      </w:r>
      <w:r w:rsidRPr="00E34C9D">
        <w:rPr>
          <w:sz w:val="24"/>
        </w:rPr>
        <w:instrText xml:space="preserve"> TIME \@ "MMMM d, yyyy" </w:instrText>
      </w:r>
      <w:r w:rsidRPr="00E34C9D">
        <w:rPr>
          <w:sz w:val="24"/>
        </w:rPr>
        <w:fldChar w:fldCharType="separate"/>
      </w:r>
      <w:r w:rsidR="00666889">
        <w:rPr>
          <w:noProof/>
          <w:sz w:val="24"/>
        </w:rPr>
        <w:t>July 17, 2015</w:t>
      </w:r>
      <w:r w:rsidRPr="00E34C9D">
        <w:rPr>
          <w:sz w:val="24"/>
        </w:rPr>
        <w:fldChar w:fldCharType="end"/>
      </w:r>
      <w:bookmarkStart w:id="0" w:name="_GoBack"/>
      <w:bookmarkEnd w:id="0"/>
    </w:p>
    <w:p w:rsidR="007259BE" w:rsidRPr="00E34C9D" w:rsidRDefault="007259BE" w:rsidP="00CC1945">
      <w:pPr>
        <w:pStyle w:val="MessageHeaderLast"/>
        <w:ind w:left="720"/>
        <w:rPr>
          <w:sz w:val="24"/>
        </w:rPr>
      </w:pPr>
      <w:r w:rsidRPr="00E34C9D">
        <w:rPr>
          <w:rStyle w:val="MessageHeaderLabel"/>
          <w:sz w:val="24"/>
        </w:rPr>
        <w:t>Re:</w:t>
      </w:r>
      <w:r w:rsidRPr="00E34C9D">
        <w:rPr>
          <w:sz w:val="24"/>
        </w:rPr>
        <w:tab/>
      </w:r>
      <w:r w:rsidR="00666889">
        <w:rPr>
          <w:sz w:val="24"/>
        </w:rPr>
        <w:t>Annual Report</w:t>
      </w:r>
      <w:r w:rsidRPr="00E34C9D">
        <w:rPr>
          <w:sz w:val="24"/>
        </w:rPr>
        <w:t xml:space="preserve"> </w:t>
      </w:r>
      <w:r w:rsidR="00CC1945">
        <w:rPr>
          <w:sz w:val="24"/>
        </w:rPr>
        <w:t>2014-15</w:t>
      </w:r>
    </w:p>
    <w:p w:rsidR="00CC1945" w:rsidRDefault="00CC1945" w:rsidP="00CC1945">
      <w:pPr>
        <w:pStyle w:val="BodyText"/>
        <w:ind w:left="0"/>
        <w:rPr>
          <w:rFonts w:cs="Arial"/>
          <w:sz w:val="24"/>
          <w:szCs w:val="24"/>
        </w:rPr>
      </w:pPr>
      <w:r w:rsidRPr="00CC1945">
        <w:rPr>
          <w:rFonts w:cs="Arial"/>
          <w:sz w:val="24"/>
          <w:szCs w:val="24"/>
        </w:rPr>
        <w:t>The Academic Calendar Committee is a University-wide, Standing Committee appointed by the President, not reporting to the Academic Senate of The University of Texas at Dallas.</w:t>
      </w:r>
    </w:p>
    <w:p w:rsidR="00CC1945" w:rsidRDefault="00CC1945" w:rsidP="00CC1945">
      <w:pPr>
        <w:pStyle w:val="BodyText"/>
        <w:ind w:left="0"/>
        <w:rPr>
          <w:rFonts w:cs="Arial"/>
          <w:sz w:val="24"/>
          <w:szCs w:val="24"/>
        </w:rPr>
      </w:pPr>
      <w:r w:rsidRPr="00CC1945">
        <w:rPr>
          <w:rFonts w:cs="Arial"/>
          <w:sz w:val="24"/>
          <w:szCs w:val="24"/>
        </w:rPr>
        <w:t>The Committee has ten voting members. The University Registrar and Director of Academic Records is a member ex officio (with vote). The other nine members are appointed or reappointed by the President annually. Two members are representatives from the administration, nominated by the Executive Vice President and Provost (Provost). Three members are representatives of the faculty, nominated by the Speaker of the Senate. Two members are representatives of student government, nominated by the President of the Student Government. Two members are representatives of the University Staff, nominated by the Chair of the Staff Council. There is no limit to the number of successive terms a member may serve. Rather, those responsible for providing nominees shall attempt to seek individuals particularly interested in the task of the committee, and the President shall attempt to assure as much continuity in membership from year to year as possible. One member shall be designated by the President as Chair.</w:t>
      </w:r>
    </w:p>
    <w:p w:rsidR="007259BE" w:rsidRPr="00666889" w:rsidRDefault="00CC1945" w:rsidP="00CC1945">
      <w:pPr>
        <w:pStyle w:val="BodyText"/>
        <w:ind w:left="0"/>
        <w:rPr>
          <w:rStyle w:val="fullname"/>
          <w:rFonts w:cs="Arial"/>
          <w:sz w:val="24"/>
          <w:szCs w:val="24"/>
        </w:rPr>
      </w:pPr>
      <w:r>
        <w:rPr>
          <w:rFonts w:cs="Arial"/>
          <w:sz w:val="24"/>
          <w:szCs w:val="24"/>
        </w:rPr>
        <w:t xml:space="preserve">Current </w:t>
      </w:r>
      <w:r w:rsidR="00666889">
        <w:rPr>
          <w:rFonts w:cs="Arial"/>
          <w:sz w:val="24"/>
          <w:szCs w:val="24"/>
        </w:rPr>
        <w:t>Members</w:t>
      </w:r>
      <w:r>
        <w:rPr>
          <w:rFonts w:cs="Arial"/>
          <w:sz w:val="24"/>
          <w:szCs w:val="24"/>
        </w:rPr>
        <w:t>hip</w:t>
      </w:r>
      <w:r w:rsidR="007259BE" w:rsidRPr="007A5993">
        <w:rPr>
          <w:rFonts w:cs="Arial"/>
          <w:sz w:val="24"/>
          <w:szCs w:val="24"/>
        </w:rPr>
        <w:t>: Paul Battaglio</w:t>
      </w:r>
      <w:r>
        <w:rPr>
          <w:rFonts w:cs="Arial"/>
          <w:sz w:val="24"/>
          <w:szCs w:val="24"/>
        </w:rPr>
        <w:t xml:space="preserve"> (co-chair)</w:t>
      </w:r>
      <w:r w:rsidR="007259BE" w:rsidRPr="007A5993">
        <w:rPr>
          <w:rFonts w:cs="Arial"/>
          <w:sz w:val="24"/>
          <w:szCs w:val="24"/>
        </w:rPr>
        <w:t xml:space="preserve">, </w:t>
      </w:r>
      <w:r w:rsidR="007A5993" w:rsidRPr="007A5993">
        <w:rPr>
          <w:rFonts w:cs="Arial"/>
          <w:sz w:val="24"/>
          <w:szCs w:val="24"/>
        </w:rPr>
        <w:t>Andrew Blanchard</w:t>
      </w:r>
      <w:r>
        <w:rPr>
          <w:rFonts w:cs="Arial"/>
          <w:sz w:val="24"/>
          <w:szCs w:val="24"/>
        </w:rPr>
        <w:t xml:space="preserve"> (co-chair)</w:t>
      </w:r>
      <w:r w:rsidR="007A5993" w:rsidRPr="007A5993">
        <w:rPr>
          <w:rFonts w:cs="Arial"/>
          <w:sz w:val="24"/>
          <w:szCs w:val="24"/>
        </w:rPr>
        <w:t>,</w:t>
      </w:r>
      <w:r w:rsidR="007259BE" w:rsidRPr="007A5993">
        <w:rPr>
          <w:rFonts w:cs="Arial"/>
          <w:sz w:val="24"/>
          <w:szCs w:val="24"/>
        </w:rPr>
        <w:t xml:space="preserve"> Blair Flicker, Jennifer McDowell, </w:t>
      </w:r>
      <w:r w:rsidR="007A5993" w:rsidRPr="007A5993">
        <w:rPr>
          <w:rFonts w:cs="Arial"/>
          <w:sz w:val="24"/>
          <w:szCs w:val="24"/>
        </w:rPr>
        <w:t xml:space="preserve">Tara Lewis (present for Megan Gray), Sheila Rollerson, Brooke Knudtson (SG President), Nicole Watson, Jessica </w:t>
      </w:r>
      <w:proofErr w:type="spellStart"/>
      <w:r w:rsidR="007A5993" w:rsidRPr="007A5993">
        <w:rPr>
          <w:rFonts w:cs="Arial"/>
          <w:sz w:val="24"/>
          <w:szCs w:val="24"/>
        </w:rPr>
        <w:t>Meah</w:t>
      </w:r>
      <w:proofErr w:type="spellEnd"/>
      <w:r w:rsidR="00666889">
        <w:rPr>
          <w:rFonts w:cs="Arial"/>
          <w:sz w:val="24"/>
          <w:szCs w:val="24"/>
        </w:rPr>
        <w:t xml:space="preserve">, </w:t>
      </w:r>
      <w:r w:rsidR="007A5993" w:rsidRPr="007A5993">
        <w:rPr>
          <w:rStyle w:val="fullname"/>
          <w:sz w:val="24"/>
          <w:szCs w:val="24"/>
        </w:rPr>
        <w:t>Jennifer Holmes, Matthew Bondurant</w:t>
      </w:r>
    </w:p>
    <w:p w:rsidR="007A5993" w:rsidRDefault="007A5993">
      <w:pPr>
        <w:rPr>
          <w:b/>
        </w:rPr>
      </w:pPr>
      <w:r>
        <w:rPr>
          <w:b/>
        </w:rPr>
        <w:br w:type="page"/>
      </w:r>
    </w:p>
    <w:p w:rsidR="00534AA6" w:rsidRPr="004E3EFE" w:rsidRDefault="00666889" w:rsidP="004E3EFE">
      <w:pPr>
        <w:jc w:val="center"/>
        <w:rPr>
          <w:b/>
        </w:rPr>
      </w:pPr>
      <w:r>
        <w:rPr>
          <w:b/>
        </w:rPr>
        <w:lastRenderedPageBreak/>
        <w:t>2014-2015</w:t>
      </w:r>
      <w:r w:rsidR="00534AA6" w:rsidRPr="004E3EFE">
        <w:rPr>
          <w:b/>
        </w:rPr>
        <w:t xml:space="preserve"> Academic Calendar </w:t>
      </w:r>
      <w:r>
        <w:rPr>
          <w:b/>
        </w:rPr>
        <w:t xml:space="preserve">Meeting </w:t>
      </w:r>
      <w:r w:rsidR="00534AA6" w:rsidRPr="004E3EFE">
        <w:rPr>
          <w:b/>
        </w:rPr>
        <w:t>Dates</w:t>
      </w:r>
      <w:r>
        <w:rPr>
          <w:b/>
        </w:rPr>
        <w:t xml:space="preserve"> and Agenda Items</w:t>
      </w:r>
    </w:p>
    <w:p w:rsidR="00666889" w:rsidRPr="00666889" w:rsidRDefault="00666889" w:rsidP="00666889">
      <w:pPr>
        <w:pStyle w:val="NoSpacing"/>
        <w:contextualSpacing/>
      </w:pPr>
      <w:r>
        <w:rPr>
          <w:b/>
        </w:rPr>
        <w:t xml:space="preserve">Monday, </w:t>
      </w:r>
      <w:r w:rsidRPr="00666889">
        <w:rPr>
          <w:b/>
        </w:rPr>
        <w:t>February 10, 2014 – 2:30PM</w:t>
      </w:r>
    </w:p>
    <w:p w:rsidR="00666889" w:rsidRDefault="00666889" w:rsidP="00666889">
      <w:pPr>
        <w:pStyle w:val="NoSpacing"/>
        <w:numPr>
          <w:ilvl w:val="0"/>
          <w:numId w:val="4"/>
        </w:numPr>
        <w:contextualSpacing/>
      </w:pPr>
      <w:r>
        <w:t>Welcome New Committee Members</w:t>
      </w:r>
    </w:p>
    <w:p w:rsidR="00666889" w:rsidRDefault="00666889" w:rsidP="00666889">
      <w:pPr>
        <w:pStyle w:val="NoSpacing"/>
        <w:numPr>
          <w:ilvl w:val="0"/>
          <w:numId w:val="4"/>
        </w:numPr>
        <w:contextualSpacing/>
      </w:pPr>
      <w:r>
        <w:t>Invite comments from Dr. Wildenthal</w:t>
      </w:r>
    </w:p>
    <w:p w:rsidR="00666889" w:rsidRDefault="00666889" w:rsidP="00666889">
      <w:pPr>
        <w:pStyle w:val="NoSpacing"/>
        <w:numPr>
          <w:ilvl w:val="0"/>
          <w:numId w:val="4"/>
        </w:numPr>
        <w:contextualSpacing/>
      </w:pPr>
      <w:r>
        <w:t>Review previous minutes</w:t>
      </w:r>
    </w:p>
    <w:p w:rsidR="00666889" w:rsidRDefault="00666889" w:rsidP="00666889">
      <w:pPr>
        <w:pStyle w:val="NoSpacing"/>
        <w:numPr>
          <w:ilvl w:val="0"/>
          <w:numId w:val="4"/>
        </w:numPr>
        <w:contextualSpacing/>
      </w:pPr>
      <w:r>
        <w:t>Discussion of schedules</w:t>
      </w:r>
    </w:p>
    <w:p w:rsidR="00666889" w:rsidRDefault="00666889" w:rsidP="00666889">
      <w:pPr>
        <w:pStyle w:val="NoSpacing"/>
        <w:numPr>
          <w:ilvl w:val="0"/>
          <w:numId w:val="4"/>
        </w:numPr>
        <w:contextualSpacing/>
      </w:pPr>
      <w:r>
        <w:t>Frequency of future meetings</w:t>
      </w:r>
    </w:p>
    <w:p w:rsidR="006B2E8B" w:rsidRDefault="006B2E8B" w:rsidP="00666889">
      <w:pPr>
        <w:pStyle w:val="NoSpacing"/>
        <w:contextualSpacing/>
      </w:pPr>
    </w:p>
    <w:p w:rsidR="00666889" w:rsidRDefault="00666889" w:rsidP="00666889">
      <w:pPr>
        <w:pStyle w:val="NoSpacing"/>
        <w:contextualSpacing/>
        <w:rPr>
          <w:b/>
        </w:rPr>
      </w:pPr>
      <w:r w:rsidRPr="00666889">
        <w:rPr>
          <w:b/>
        </w:rPr>
        <w:t>Friday, October 10, 2014 – 9:30AM</w:t>
      </w:r>
    </w:p>
    <w:p w:rsidR="00CC1945" w:rsidRDefault="00CC1945" w:rsidP="00CC1945">
      <w:pPr>
        <w:pStyle w:val="NoSpacing"/>
        <w:numPr>
          <w:ilvl w:val="0"/>
          <w:numId w:val="7"/>
        </w:numPr>
        <w:tabs>
          <w:tab w:val="left" w:pos="2520"/>
        </w:tabs>
        <w:contextualSpacing/>
      </w:pPr>
      <w:r>
        <w:t xml:space="preserve">Discussion of academic calendar and dates. </w:t>
      </w:r>
    </w:p>
    <w:p w:rsidR="00CC1945" w:rsidRDefault="00CC1945" w:rsidP="00CC1945">
      <w:pPr>
        <w:pStyle w:val="NoSpacing"/>
        <w:numPr>
          <w:ilvl w:val="0"/>
          <w:numId w:val="7"/>
        </w:numPr>
        <w:contextualSpacing/>
      </w:pPr>
      <w:r>
        <w:t>Motion to approve academic calendar through fall 2017 Made by:  Andrew Blanchard and seconded by Paul Battaglio. All in favor none opposed.</w:t>
      </w:r>
    </w:p>
    <w:p w:rsidR="00CC1945" w:rsidRDefault="00CC1945" w:rsidP="00CC1945">
      <w:pPr>
        <w:pStyle w:val="NoSpacing"/>
        <w:numPr>
          <w:ilvl w:val="0"/>
          <w:numId w:val="7"/>
        </w:numPr>
        <w:contextualSpacing/>
      </w:pPr>
      <w:r>
        <w:t>The Academic Calendar Committee is reviewing a document “Principles for the Development of the Academic Calendar” to provide UT Dallas with a consistent basis for constructing the academic calendar.  The document should be ready for faculty review spring 2015.</w:t>
      </w:r>
    </w:p>
    <w:p w:rsidR="00CC1945" w:rsidRDefault="00CC1945" w:rsidP="00CC1945">
      <w:pPr>
        <w:pStyle w:val="NoSpacing"/>
        <w:numPr>
          <w:ilvl w:val="0"/>
          <w:numId w:val="7"/>
        </w:numPr>
        <w:contextualSpacing/>
      </w:pPr>
      <w:r>
        <w:t>Discussion of the Thanksgiving Holiday week and consensus to keep the week a fall break where classes do not meet.</w:t>
      </w:r>
    </w:p>
    <w:p w:rsidR="00CC1945" w:rsidRDefault="00CC1945" w:rsidP="00CC1945">
      <w:pPr>
        <w:pStyle w:val="NoSpacing"/>
        <w:numPr>
          <w:ilvl w:val="0"/>
          <w:numId w:val="7"/>
        </w:numPr>
        <w:contextualSpacing/>
      </w:pPr>
      <w:r>
        <w:t>The meeting was cordial and discussion was collegial.</w:t>
      </w:r>
    </w:p>
    <w:p w:rsidR="00666889" w:rsidRDefault="00666889" w:rsidP="00666889">
      <w:pPr>
        <w:pStyle w:val="NoSpacing"/>
        <w:contextualSpacing/>
        <w:rPr>
          <w:b/>
        </w:rPr>
      </w:pPr>
    </w:p>
    <w:p w:rsidR="00666889" w:rsidRDefault="00666889" w:rsidP="00666889">
      <w:pPr>
        <w:pStyle w:val="NoSpacing"/>
        <w:contextualSpacing/>
        <w:rPr>
          <w:b/>
        </w:rPr>
      </w:pPr>
      <w:r w:rsidRPr="00666889">
        <w:rPr>
          <w:b/>
        </w:rPr>
        <w:t>Tuesday, Feb 10, 2015 – 2:00PM</w:t>
      </w:r>
    </w:p>
    <w:p w:rsidR="00CC1945" w:rsidRDefault="00CC1945" w:rsidP="00CC1945">
      <w:pPr>
        <w:pStyle w:val="NoSpacing"/>
        <w:numPr>
          <w:ilvl w:val="0"/>
          <w:numId w:val="6"/>
        </w:numPr>
        <w:contextualSpacing/>
      </w:pPr>
      <w:r>
        <w:t>Welcome New Members</w:t>
      </w:r>
    </w:p>
    <w:p w:rsidR="00CC1945" w:rsidRDefault="00CC1945" w:rsidP="00CC1945">
      <w:pPr>
        <w:pStyle w:val="NoSpacing"/>
        <w:numPr>
          <w:ilvl w:val="0"/>
          <w:numId w:val="6"/>
        </w:numPr>
        <w:contextualSpacing/>
      </w:pPr>
      <w:r>
        <w:t>Development of the 2016 &amp; 2017 Academic Calendar</w:t>
      </w:r>
    </w:p>
    <w:p w:rsidR="00CC1945" w:rsidRDefault="00CC1945" w:rsidP="00CC1945">
      <w:pPr>
        <w:pStyle w:val="NoSpacing"/>
        <w:numPr>
          <w:ilvl w:val="0"/>
          <w:numId w:val="6"/>
        </w:numPr>
        <w:contextualSpacing/>
      </w:pPr>
      <w:r>
        <w:t>Fall Break Discussion</w:t>
      </w:r>
    </w:p>
    <w:p w:rsidR="00CC1945" w:rsidRDefault="00CC1945" w:rsidP="00CC1945">
      <w:pPr>
        <w:pStyle w:val="NoSpacing"/>
        <w:numPr>
          <w:ilvl w:val="0"/>
          <w:numId w:val="6"/>
        </w:numPr>
        <w:contextualSpacing/>
      </w:pPr>
      <w:r>
        <w:t>Discussion on Principles for the Development of the Academic Calendar</w:t>
      </w:r>
    </w:p>
    <w:p w:rsidR="00CC1945" w:rsidRDefault="00CC1945" w:rsidP="00CC1945">
      <w:pPr>
        <w:pStyle w:val="NoSpacing"/>
        <w:contextualSpacing/>
      </w:pPr>
    </w:p>
    <w:p w:rsidR="00666889" w:rsidRDefault="00666889" w:rsidP="00666889">
      <w:pPr>
        <w:spacing w:line="240" w:lineRule="auto"/>
        <w:contextualSpacing/>
        <w:rPr>
          <w:b/>
        </w:rPr>
      </w:pPr>
    </w:p>
    <w:sectPr w:rsidR="0066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DINPro-Bold">
    <w:altName w:val="DINPro-Bold"/>
    <w:panose1 w:val="00000000000000000000"/>
    <w:charset w:val="00"/>
    <w:family w:val="swiss"/>
    <w:notTrueType/>
    <w:pitch w:val="default"/>
    <w:sig w:usb0="00000003" w:usb1="00000000" w:usb2="00000000" w:usb3="00000000" w:csb0="00000001" w:csb1="00000000"/>
  </w:font>
  <w:font w:name="DINPro-Medium">
    <w:altName w:val="DINPro-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606D"/>
    <w:multiLevelType w:val="hybridMultilevel"/>
    <w:tmpl w:val="FF0A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23442"/>
    <w:multiLevelType w:val="hybridMultilevel"/>
    <w:tmpl w:val="19A64D7E"/>
    <w:lvl w:ilvl="0" w:tplc="6A7A4B5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A4D4A"/>
    <w:multiLevelType w:val="hybridMultilevel"/>
    <w:tmpl w:val="A4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02C57"/>
    <w:multiLevelType w:val="hybridMultilevel"/>
    <w:tmpl w:val="F3163A88"/>
    <w:lvl w:ilvl="0" w:tplc="F6141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E1483"/>
    <w:multiLevelType w:val="hybridMultilevel"/>
    <w:tmpl w:val="820C7044"/>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hint="default"/>
      </w:rPr>
    </w:lvl>
    <w:lvl w:ilvl="2" w:tplc="04090005">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nsid w:val="793773BB"/>
    <w:multiLevelType w:val="hybridMultilevel"/>
    <w:tmpl w:val="03A2A33E"/>
    <w:lvl w:ilvl="0" w:tplc="6A7A4B5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F732008"/>
    <w:multiLevelType w:val="hybridMultilevel"/>
    <w:tmpl w:val="2D986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A6"/>
    <w:rsid w:val="000B6796"/>
    <w:rsid w:val="002D61D1"/>
    <w:rsid w:val="00302544"/>
    <w:rsid w:val="0041252D"/>
    <w:rsid w:val="004E3EFE"/>
    <w:rsid w:val="00534AA6"/>
    <w:rsid w:val="006643C2"/>
    <w:rsid w:val="00666889"/>
    <w:rsid w:val="006B2E8B"/>
    <w:rsid w:val="007259BE"/>
    <w:rsid w:val="007972D8"/>
    <w:rsid w:val="007A5993"/>
    <w:rsid w:val="00CC1945"/>
    <w:rsid w:val="00DE6920"/>
    <w:rsid w:val="00E5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796"/>
    <w:pPr>
      <w:ind w:left="720"/>
      <w:contextualSpacing/>
    </w:pPr>
  </w:style>
  <w:style w:type="paragraph" w:styleId="BodyText">
    <w:name w:val="Body Text"/>
    <w:basedOn w:val="Normal"/>
    <w:link w:val="BodyTextChar"/>
    <w:rsid w:val="007259BE"/>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7259BE"/>
    <w:rPr>
      <w:rFonts w:ascii="Arial" w:eastAsia="Times New Roman" w:hAnsi="Arial" w:cs="Times New Roman"/>
      <w:spacing w:val="-5"/>
      <w:sz w:val="20"/>
      <w:szCs w:val="20"/>
    </w:rPr>
  </w:style>
  <w:style w:type="paragraph" w:customStyle="1" w:styleId="DocumentLabel">
    <w:name w:val="Document Label"/>
    <w:basedOn w:val="Normal"/>
    <w:next w:val="Normal"/>
    <w:rsid w:val="007259BE"/>
    <w:pPr>
      <w:keepNext/>
      <w:keepLines/>
      <w:spacing w:before="400" w:after="120" w:line="240" w:lineRule="atLeast"/>
      <w:ind w:right="835"/>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rsid w:val="007259BE"/>
    <w:pPr>
      <w:keepLines/>
      <w:spacing w:after="120"/>
      <w:ind w:left="1555" w:hanging="720"/>
      <w:jc w:val="left"/>
    </w:pPr>
  </w:style>
  <w:style w:type="character" w:customStyle="1" w:styleId="MessageHeaderChar">
    <w:name w:val="Message Header Char"/>
    <w:basedOn w:val="DefaultParagraphFont"/>
    <w:link w:val="MessageHeader"/>
    <w:rsid w:val="007259BE"/>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7259BE"/>
    <w:pPr>
      <w:spacing w:before="220"/>
    </w:pPr>
  </w:style>
  <w:style w:type="character" w:customStyle="1" w:styleId="MessageHeaderLabel">
    <w:name w:val="Message Header Label"/>
    <w:rsid w:val="007259BE"/>
    <w:rPr>
      <w:rFonts w:ascii="Arial Black" w:hAnsi="Arial Black"/>
      <w:spacing w:val="-10"/>
      <w:sz w:val="18"/>
    </w:rPr>
  </w:style>
  <w:style w:type="paragraph" w:customStyle="1" w:styleId="MessageHeaderLast">
    <w:name w:val="Message Header Last"/>
    <w:basedOn w:val="MessageHeader"/>
    <w:next w:val="BodyText"/>
    <w:rsid w:val="007259BE"/>
    <w:pPr>
      <w:pBdr>
        <w:bottom w:val="single" w:sz="6" w:space="15" w:color="auto"/>
      </w:pBdr>
      <w:spacing w:after="320"/>
    </w:pPr>
  </w:style>
  <w:style w:type="character" w:customStyle="1" w:styleId="fullname">
    <w:name w:val="fullname"/>
    <w:basedOn w:val="DefaultParagraphFont"/>
    <w:rsid w:val="007259BE"/>
  </w:style>
  <w:style w:type="paragraph" w:styleId="NoSpacing">
    <w:name w:val="No Spacing"/>
    <w:uiPriority w:val="1"/>
    <w:qFormat/>
    <w:rsid w:val="006B2E8B"/>
    <w:pPr>
      <w:spacing w:after="0" w:line="240" w:lineRule="auto"/>
    </w:pPr>
  </w:style>
  <w:style w:type="paragraph" w:customStyle="1" w:styleId="Default">
    <w:name w:val="Default"/>
    <w:rsid w:val="00CC1945"/>
    <w:pPr>
      <w:widowControl w:val="0"/>
      <w:autoSpaceDE w:val="0"/>
      <w:autoSpaceDN w:val="0"/>
      <w:adjustRightInd w:val="0"/>
      <w:spacing w:after="0" w:line="240" w:lineRule="auto"/>
    </w:pPr>
    <w:rPr>
      <w:rFonts w:ascii="DINPro-Bold" w:eastAsia="Times New Roman" w:hAnsi="DINPro-Bold" w:cs="DINPro-Bold"/>
      <w:color w:val="000000"/>
      <w:sz w:val="24"/>
      <w:szCs w:val="24"/>
    </w:rPr>
  </w:style>
  <w:style w:type="paragraph" w:customStyle="1" w:styleId="Pa0">
    <w:name w:val="Pa0"/>
    <w:basedOn w:val="Default"/>
    <w:next w:val="Default"/>
    <w:uiPriority w:val="99"/>
    <w:rsid w:val="00CC1945"/>
    <w:pPr>
      <w:spacing w:line="241" w:lineRule="atLeast"/>
    </w:pPr>
    <w:rPr>
      <w:rFonts w:cs="Times New Roman"/>
      <w:color w:val="auto"/>
    </w:rPr>
  </w:style>
  <w:style w:type="character" w:customStyle="1" w:styleId="A0">
    <w:name w:val="A0"/>
    <w:uiPriority w:val="99"/>
    <w:rsid w:val="00CC1945"/>
    <w:rPr>
      <w:rFonts w:cs="DINPro-Bold"/>
      <w:b/>
      <w:bCs/>
      <w:color w:val="221E1F"/>
      <w:sz w:val="18"/>
      <w:szCs w:val="18"/>
    </w:rPr>
  </w:style>
  <w:style w:type="character" w:customStyle="1" w:styleId="A2">
    <w:name w:val="A2"/>
    <w:uiPriority w:val="99"/>
    <w:rsid w:val="00CC1945"/>
    <w:rPr>
      <w:rFonts w:ascii="DINPro-Medium" w:hAnsi="DINPro-Medium" w:cs="DINPro-Medium"/>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796"/>
    <w:pPr>
      <w:ind w:left="720"/>
      <w:contextualSpacing/>
    </w:pPr>
  </w:style>
  <w:style w:type="paragraph" w:styleId="BodyText">
    <w:name w:val="Body Text"/>
    <w:basedOn w:val="Normal"/>
    <w:link w:val="BodyTextChar"/>
    <w:rsid w:val="007259BE"/>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7259BE"/>
    <w:rPr>
      <w:rFonts w:ascii="Arial" w:eastAsia="Times New Roman" w:hAnsi="Arial" w:cs="Times New Roman"/>
      <w:spacing w:val="-5"/>
      <w:sz w:val="20"/>
      <w:szCs w:val="20"/>
    </w:rPr>
  </w:style>
  <w:style w:type="paragraph" w:customStyle="1" w:styleId="DocumentLabel">
    <w:name w:val="Document Label"/>
    <w:basedOn w:val="Normal"/>
    <w:next w:val="Normal"/>
    <w:rsid w:val="007259BE"/>
    <w:pPr>
      <w:keepNext/>
      <w:keepLines/>
      <w:spacing w:before="400" w:after="120" w:line="240" w:lineRule="atLeast"/>
      <w:ind w:right="835"/>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rsid w:val="007259BE"/>
    <w:pPr>
      <w:keepLines/>
      <w:spacing w:after="120"/>
      <w:ind w:left="1555" w:hanging="720"/>
      <w:jc w:val="left"/>
    </w:pPr>
  </w:style>
  <w:style w:type="character" w:customStyle="1" w:styleId="MessageHeaderChar">
    <w:name w:val="Message Header Char"/>
    <w:basedOn w:val="DefaultParagraphFont"/>
    <w:link w:val="MessageHeader"/>
    <w:rsid w:val="007259BE"/>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7259BE"/>
    <w:pPr>
      <w:spacing w:before="220"/>
    </w:pPr>
  </w:style>
  <w:style w:type="character" w:customStyle="1" w:styleId="MessageHeaderLabel">
    <w:name w:val="Message Header Label"/>
    <w:rsid w:val="007259BE"/>
    <w:rPr>
      <w:rFonts w:ascii="Arial Black" w:hAnsi="Arial Black"/>
      <w:spacing w:val="-10"/>
      <w:sz w:val="18"/>
    </w:rPr>
  </w:style>
  <w:style w:type="paragraph" w:customStyle="1" w:styleId="MessageHeaderLast">
    <w:name w:val="Message Header Last"/>
    <w:basedOn w:val="MessageHeader"/>
    <w:next w:val="BodyText"/>
    <w:rsid w:val="007259BE"/>
    <w:pPr>
      <w:pBdr>
        <w:bottom w:val="single" w:sz="6" w:space="15" w:color="auto"/>
      </w:pBdr>
      <w:spacing w:after="320"/>
    </w:pPr>
  </w:style>
  <w:style w:type="character" w:customStyle="1" w:styleId="fullname">
    <w:name w:val="fullname"/>
    <w:basedOn w:val="DefaultParagraphFont"/>
    <w:rsid w:val="007259BE"/>
  </w:style>
  <w:style w:type="paragraph" w:styleId="NoSpacing">
    <w:name w:val="No Spacing"/>
    <w:uiPriority w:val="1"/>
    <w:qFormat/>
    <w:rsid w:val="006B2E8B"/>
    <w:pPr>
      <w:spacing w:after="0" w:line="240" w:lineRule="auto"/>
    </w:pPr>
  </w:style>
  <w:style w:type="paragraph" w:customStyle="1" w:styleId="Default">
    <w:name w:val="Default"/>
    <w:rsid w:val="00CC1945"/>
    <w:pPr>
      <w:widowControl w:val="0"/>
      <w:autoSpaceDE w:val="0"/>
      <w:autoSpaceDN w:val="0"/>
      <w:adjustRightInd w:val="0"/>
      <w:spacing w:after="0" w:line="240" w:lineRule="auto"/>
    </w:pPr>
    <w:rPr>
      <w:rFonts w:ascii="DINPro-Bold" w:eastAsia="Times New Roman" w:hAnsi="DINPro-Bold" w:cs="DINPro-Bold"/>
      <w:color w:val="000000"/>
      <w:sz w:val="24"/>
      <w:szCs w:val="24"/>
    </w:rPr>
  </w:style>
  <w:style w:type="paragraph" w:customStyle="1" w:styleId="Pa0">
    <w:name w:val="Pa0"/>
    <w:basedOn w:val="Default"/>
    <w:next w:val="Default"/>
    <w:uiPriority w:val="99"/>
    <w:rsid w:val="00CC1945"/>
    <w:pPr>
      <w:spacing w:line="241" w:lineRule="atLeast"/>
    </w:pPr>
    <w:rPr>
      <w:rFonts w:cs="Times New Roman"/>
      <w:color w:val="auto"/>
    </w:rPr>
  </w:style>
  <w:style w:type="character" w:customStyle="1" w:styleId="A0">
    <w:name w:val="A0"/>
    <w:uiPriority w:val="99"/>
    <w:rsid w:val="00CC1945"/>
    <w:rPr>
      <w:rFonts w:cs="DINPro-Bold"/>
      <w:b/>
      <w:bCs/>
      <w:color w:val="221E1F"/>
      <w:sz w:val="18"/>
      <w:szCs w:val="18"/>
    </w:rPr>
  </w:style>
  <w:style w:type="character" w:customStyle="1" w:styleId="A2">
    <w:name w:val="A2"/>
    <w:uiPriority w:val="99"/>
    <w:rsid w:val="00CC1945"/>
    <w:rPr>
      <w:rFonts w:ascii="DINPro-Medium" w:hAnsi="DINPro-Medium" w:cs="DINPro-Medium"/>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 at Dallas</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Jennifer</dc:creator>
  <cp:lastModifiedBy>Battaglio, Randy P</cp:lastModifiedBy>
  <cp:revision>3</cp:revision>
  <dcterms:created xsi:type="dcterms:W3CDTF">2015-07-17T13:07:00Z</dcterms:created>
  <dcterms:modified xsi:type="dcterms:W3CDTF">2015-07-17T13:21:00Z</dcterms:modified>
</cp:coreProperties>
</file>